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F" w:rsidRPr="00300EDA" w:rsidRDefault="00C3335F" w:rsidP="00E21CE6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00EDA">
        <w:rPr>
          <w:rFonts w:ascii="Times New Roman" w:eastAsia="Times New Roman" w:hAnsi="Times New Roman" w:cs="Times New Roman"/>
          <w:b/>
          <w:sz w:val="28"/>
          <w:szCs w:val="28"/>
        </w:rPr>
        <w:t>Анализ правоприменительной практики контрольно-надзорной деятельности Ленского управления Ростехнадзора в сфере государственного энергетического надзора за 9 месяцев 2022 года</w:t>
      </w:r>
    </w:p>
    <w:p w:rsidR="00C919EF" w:rsidRPr="00300EDA" w:rsidRDefault="00C919EF" w:rsidP="00EC63A9">
      <w:pPr>
        <w:spacing w:before="240" w:after="0" w:line="36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300EDA">
        <w:rPr>
          <w:rFonts w:ascii="Times New Roman" w:hAnsi="Times New Roman" w:cs="Times New Roman"/>
          <w:bCs/>
          <w:i/>
          <w:sz w:val="26"/>
          <w:szCs w:val="26"/>
        </w:rPr>
        <w:t>Управлению подконтрольны следующие объекты энергетики: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- 4 тепловые электрические станции;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- 2 газотурбинные (</w:t>
      </w:r>
      <w:proofErr w:type="spellStart"/>
      <w:r w:rsidRPr="00300EDA">
        <w:rPr>
          <w:rFonts w:ascii="Times New Roman" w:hAnsi="Times New Roman" w:cs="Times New Roman"/>
          <w:bCs/>
          <w:sz w:val="26"/>
          <w:szCs w:val="26"/>
        </w:rPr>
        <w:t>газопоршневых</w:t>
      </w:r>
      <w:proofErr w:type="spellEnd"/>
      <w:r w:rsidRPr="00300EDA">
        <w:rPr>
          <w:rFonts w:ascii="Times New Roman" w:hAnsi="Times New Roman" w:cs="Times New Roman"/>
          <w:bCs/>
          <w:sz w:val="26"/>
          <w:szCs w:val="26"/>
        </w:rPr>
        <w:t>) электростанции;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- 158 малых (технологических) электростанций;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- 1364 котельных (отопительных и </w:t>
      </w:r>
      <w:proofErr w:type="spellStart"/>
      <w:r w:rsidRPr="00300EDA">
        <w:rPr>
          <w:rFonts w:ascii="Times New Roman" w:hAnsi="Times New Roman" w:cs="Times New Roman"/>
          <w:bCs/>
          <w:sz w:val="26"/>
          <w:szCs w:val="26"/>
        </w:rPr>
        <w:t>отопительно</w:t>
      </w:r>
      <w:proofErr w:type="spellEnd"/>
      <w:r w:rsidRPr="00300EDA">
        <w:rPr>
          <w:rFonts w:ascii="Times New Roman" w:hAnsi="Times New Roman" w:cs="Times New Roman"/>
          <w:bCs/>
          <w:sz w:val="26"/>
          <w:szCs w:val="26"/>
        </w:rPr>
        <w:t xml:space="preserve"> – производственных);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- 3954 протяженность тепловых сетей (в двухтрубном исчислении), </w:t>
      </w:r>
      <w:proofErr w:type="gramStart"/>
      <w:r w:rsidRPr="00300EDA">
        <w:rPr>
          <w:rFonts w:ascii="Times New Roman" w:hAnsi="Times New Roman" w:cs="Times New Roman"/>
          <w:bCs/>
          <w:sz w:val="26"/>
          <w:szCs w:val="26"/>
        </w:rPr>
        <w:t>км</w:t>
      </w:r>
      <w:proofErr w:type="gramEnd"/>
      <w:r w:rsidRPr="00300EDA">
        <w:rPr>
          <w:rFonts w:ascii="Times New Roman" w:hAnsi="Times New Roman" w:cs="Times New Roman"/>
          <w:bCs/>
          <w:sz w:val="26"/>
          <w:szCs w:val="26"/>
        </w:rPr>
        <w:t>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- 33268 протяженность линий электропередачи </w:t>
      </w:r>
      <w:proofErr w:type="gramStart"/>
      <w:r w:rsidRPr="00300EDA">
        <w:rPr>
          <w:rFonts w:ascii="Times New Roman" w:hAnsi="Times New Roman" w:cs="Times New Roman"/>
          <w:bCs/>
          <w:sz w:val="26"/>
          <w:szCs w:val="26"/>
        </w:rPr>
        <w:t>км</w:t>
      </w:r>
      <w:proofErr w:type="gramEnd"/>
      <w:r w:rsidRPr="00300EDA">
        <w:rPr>
          <w:rFonts w:ascii="Times New Roman" w:hAnsi="Times New Roman" w:cs="Times New Roman"/>
          <w:bCs/>
          <w:sz w:val="26"/>
          <w:szCs w:val="26"/>
        </w:rPr>
        <w:t>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- 6002 электрических подстанций.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На территории Республики Саха (Якутия) зарегистрировано 46 теплоснабжающих организаций, из них 14 предприятий относятся к средней категории риска, 32 к умеренной категории риска.  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По категориям риска подконтрольные предприятия (организации) распределены в следующем порядке: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высокая категория риска 2 предприятия;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значительная категория риска 3 предприятия;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средняя категория риска 14 предприятий;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умеренная категория риска 942 организации;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низкая категория риска 2136 предприятий.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За отчетный период Управлением проведено 16 проверок (2021 - </w:t>
      </w:r>
      <w:r w:rsidR="00C172C0" w:rsidRPr="00300EDA">
        <w:rPr>
          <w:rFonts w:ascii="Times New Roman" w:hAnsi="Times New Roman" w:cs="Times New Roman"/>
          <w:bCs/>
          <w:iCs/>
          <w:sz w:val="26"/>
          <w:szCs w:val="26"/>
        </w:rPr>
        <w:t>36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), в том числе: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- 4 плановых, 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- 2 проверки</w:t>
      </w:r>
      <w:r w:rsidRPr="00300EDA">
        <w:rPr>
          <w:rFonts w:ascii="Times New Roman" w:hAnsi="Times New Roman" w:cs="Times New Roman"/>
          <w:bCs/>
          <w:sz w:val="26"/>
          <w:szCs w:val="26"/>
        </w:rPr>
        <w:t xml:space="preserve"> в рамках исполнения ранее выданных предписаний, 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- 3 по заявлениям (обращениям) физических и юридических лиц, по информации органов государственной власти, местного самоуправления, СМИ о фактах возникновения угрозы или причинения вреда жизни и здоровью граждан и т.д.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- 7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300EDA">
        <w:rPr>
          <w:rFonts w:ascii="Times New Roman" w:hAnsi="Times New Roman" w:cs="Times New Roman"/>
          <w:bCs/>
          <w:sz w:val="26"/>
          <w:szCs w:val="26"/>
        </w:rPr>
        <w:t>по поручению органов прокуратуры.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Выявлено и предписано к устранению 354 нарушения обязательных требований (2021 -1801).</w:t>
      </w:r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К административной ответственности привлечено 14 должностных лиц (2021 - 35) и 9 юридических лиц (2021 - 12). Общая сумма штрафов – 210,0 тыс. рублей (2021 -310,0 тыс. рублей). 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Без проведения проверочных мероприятий назначено </w:t>
      </w:r>
      <w:r w:rsidR="00C172C0" w:rsidRPr="00300EDA">
        <w:rPr>
          <w:rFonts w:ascii="Times New Roman" w:hAnsi="Times New Roman" w:cs="Times New Roman"/>
          <w:bCs/>
          <w:iCs/>
          <w:sz w:val="26"/>
          <w:szCs w:val="26"/>
        </w:rPr>
        <w:t>56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штрафов на сумму – 5</w:t>
      </w:r>
      <w:r w:rsidR="00C172C0" w:rsidRPr="00300EDA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,0 тыс. рублей и </w:t>
      </w:r>
      <w:r w:rsidR="00C172C0" w:rsidRPr="00300EDA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предупреждений (2021 - 10</w:t>
      </w:r>
      <w:r w:rsidR="00C172C0" w:rsidRPr="00300EDA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штраф</w:t>
      </w:r>
      <w:r w:rsidR="00C172C0" w:rsidRPr="00300ED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без проведения проверочных мероприятий).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За 9 месяцев 2022 года в сравнении с аналогичным периодом прошлого года основные показатели КНД значительно (в 2.2 раза по сравнению с 2021 годом) снизились. Соответственно снизилось количество выявленных нарушений (в 4 раза).  Показатели были снижены в связи со вступлением в действие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 (далее - Постановление N 336), установлено ограничение оснований для проведения контрольных (надзорных) мероприятий. Внеплановые проверки проводятся исключительно при условии согласования с органами прокуратуры.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большое внимание уделяется профилактическим мерам, направленным на предупреждение нарушений. Отделом энергетического надзора </w:t>
      </w:r>
      <w:proofErr w:type="gramStart"/>
      <w:r w:rsidRPr="00300EDA">
        <w:rPr>
          <w:rFonts w:ascii="Times New Roman" w:hAnsi="Times New Roman" w:cs="Times New Roman"/>
          <w:bCs/>
          <w:sz w:val="26"/>
          <w:szCs w:val="26"/>
        </w:rPr>
        <w:t>разработаны</w:t>
      </w:r>
      <w:proofErr w:type="gramEnd"/>
      <w:r w:rsidRPr="00300EDA">
        <w:rPr>
          <w:rFonts w:ascii="Times New Roman" w:hAnsi="Times New Roman" w:cs="Times New Roman"/>
          <w:bCs/>
          <w:sz w:val="26"/>
          <w:szCs w:val="26"/>
        </w:rPr>
        <w:t xml:space="preserve"> и утверждены Программа и график мероприятий по профилактике. 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За отчетный период 2022 года Управлением в сфере электроэнергетики проведены следующие профилактические мероприятия: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- вынесено 11 предостережений о недопустимости нарушения обязательных требований, 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- проведено 62 консультации по вопросам, связанным с осуществлением государственного энергетического надзора. 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Составной частью профилактической работы является обобщение практики контрольно-надзорной деятельности. Публичные обсуждения результатов правоприменительной практики проведены 22 марта и 19 мая 2022 года в г. Якутске.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проведены 6 совещаний с поднадзорными организациями по вопросам обеспечения устойчивой работы в современных условиях;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На постоянной основе направляется информация об анализе произошедших несчастных случаев.</w:t>
      </w:r>
    </w:p>
    <w:p w:rsidR="00C76689" w:rsidRPr="00300EDA" w:rsidRDefault="00C76689" w:rsidP="00C76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 xml:space="preserve">За 9 месяцев 2022 года в Управление поступило 44 обращений граждан по вопросам энергетического надзора. Из поступивших обращений 16 переадресовано по принадлежности, 28 закончены рассмотрением, на рассмотрении на отчетную дату нет. </w:t>
      </w:r>
    </w:p>
    <w:p w:rsidR="00C919EF" w:rsidRPr="00300EDA" w:rsidRDefault="00C919EF" w:rsidP="00255A29">
      <w:pPr>
        <w:spacing w:after="120" w:line="360" w:lineRule="auto"/>
        <w:ind w:left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/>
          <w:iCs/>
          <w:sz w:val="26"/>
          <w:szCs w:val="26"/>
        </w:rPr>
        <w:t>Анализ причин аварийности и травматизма в поднадзорных организациях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За 9 месяцев 2022 года на объектах электроэнергетики произошло 638 аварии (2021 – 628.). Аварий, расследуемых комиссией Управления, не зарегистрировано. (2021 – 1 авария).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Основными причинами аварийных ситуаций на объектах электроэнергетики явилось: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несоблюдение сроков, невыполнение ТО или ремонта оборудования;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воздействие стихийных явлений;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воздействие посторонних лиц и организаций.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Основной причиной роста аварийности является недостаточность выполняемых мероприятий по обеспечению надежности электроснабжения в рамках производственных программ. В том числе износ (75%) основного и вспомогательного оборудования объектов электросетевого хозяйства (линии электропередач, трансформаторные подстанции).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Аварий на объектах теплоэнергетического комплекса послуживших прекращению теплоснабжения потребителей тепловой энергии на 24 часа и более не зарегистрировано. </w:t>
      </w:r>
    </w:p>
    <w:p w:rsidR="00C919EF" w:rsidRPr="00300EDA" w:rsidRDefault="00C919EF" w:rsidP="00C91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За отчетный период тяжелых и смертельных несчастных случаев не зарегистрировано. Инцидентов, связанных с террористическими проявлениями на предприятиях энергетического комплекса РС (Я) </w:t>
      </w:r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не зарегистрировано.</w:t>
      </w:r>
    </w:p>
    <w:p w:rsidR="00E21CE6" w:rsidRPr="00300EDA" w:rsidRDefault="00E21CE6" w:rsidP="00E21CE6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b/>
          <w:sz w:val="26"/>
          <w:szCs w:val="26"/>
        </w:rPr>
        <w:t>Основные итоги подготовки теплоснабжающих организаций к прохождению отопительного периода 2022 - 2023 гг. на территории Республики Саха (Якутия).</w:t>
      </w:r>
    </w:p>
    <w:p w:rsidR="000A4411" w:rsidRPr="00300EDA" w:rsidRDefault="00E21CE6" w:rsidP="00255A2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На основании требования 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>Прокуратур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ы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Республики Саха (Якутия)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о поведении внеплановых выездных проверок в отношении  теплоснабжающих организаций,  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>Ленск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им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управлени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ем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Ростехнадзора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(далее – Управление) проведены внеплановые выездные проверки в отношении: 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ООО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Межмуниципальное  предприятие коммунального комплекса </w:t>
      </w:r>
      <w:proofErr w:type="spellStart"/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>Нерюнгринского</w:t>
      </w:r>
      <w:proofErr w:type="spellEnd"/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района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», АО «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», ГУП «ЖКХ РС (Я)», ИП 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>Лыткин А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.В.; МУП «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>Пр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игородная 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компания», АО «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Теплоэнергосервис</w:t>
      </w:r>
      <w:proofErr w:type="spellEnd"/>
      <w:r w:rsidRPr="00300EDA">
        <w:rPr>
          <w:rFonts w:ascii="Times New Roman" w:hAnsi="Times New Roman" w:cs="Times New Roman"/>
          <w:bCs/>
          <w:iCs/>
          <w:sz w:val="26"/>
          <w:szCs w:val="26"/>
        </w:rPr>
        <w:t>», ПАО «Якутскэнерго».</w:t>
      </w:r>
    </w:p>
    <w:p w:rsidR="000A4411" w:rsidRPr="00300EDA" w:rsidRDefault="00FE6D07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По результатам проверок было в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>ыявлен</w:t>
      </w:r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>о и предписано к устранению  339 нарушений</w:t>
      </w:r>
      <w:r w:rsidR="000A4411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обязательных требований. </w:t>
      </w:r>
    </w:p>
    <w:p w:rsidR="000A4411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За до</w:t>
      </w:r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>пущенные нарушения в отношении 6 юридических лиц и 14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должностных  возбуждены административные  производства по статье 9.11. Кодекса РФ об административных правонарушени</w:t>
      </w:r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>ях и назначен</w:t>
      </w:r>
      <w:r w:rsidR="00E21CE6" w:rsidRPr="00300EDA">
        <w:rPr>
          <w:rFonts w:ascii="Times New Roman" w:hAnsi="Times New Roman" w:cs="Times New Roman"/>
          <w:bCs/>
          <w:iCs/>
          <w:sz w:val="26"/>
          <w:szCs w:val="26"/>
        </w:rPr>
        <w:t>ы</w:t>
      </w:r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штраф</w:t>
      </w:r>
      <w:r w:rsidR="00E21CE6" w:rsidRPr="00300EDA">
        <w:rPr>
          <w:rFonts w:ascii="Times New Roman" w:hAnsi="Times New Roman" w:cs="Times New Roman"/>
          <w:bCs/>
          <w:iCs/>
          <w:sz w:val="26"/>
          <w:szCs w:val="26"/>
        </w:rPr>
        <w:t>ы</w:t>
      </w:r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в размере 145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тыс. рублей. </w:t>
      </w:r>
    </w:p>
    <w:p w:rsidR="00FE6D07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В том числе в связи с неудовлетворительным техническим состоянием (существует угроза обрушения) был применен временный запрет деятельности и направлены материалы в суд на приостановку эксплуатации котельной «Аэропорт» (г. 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Олекминск</w:t>
      </w:r>
      <w:proofErr w:type="spellEnd"/>
      <w:r w:rsidR="00E21CE6" w:rsidRPr="00300EDA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, эксплуатиру</w:t>
      </w:r>
      <w:r w:rsidR="00E21CE6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емой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УП «ЖКХ РС (Я)».</w:t>
      </w:r>
      <w:r w:rsidR="004106F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FE6D07" w:rsidRPr="00300EDA" w:rsidRDefault="00E21CE6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Котельная, эксплуатируемая ИП 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Лыткин А.В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после проведения проверки - 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выведена из эксплуатации. На данный момент подачу теплоносителя потребителям тепловой энергии осуществляет вновь смонтированная и введен</w:t>
      </w:r>
      <w:r w:rsidR="009F7483" w:rsidRPr="00300EDA">
        <w:rPr>
          <w:rFonts w:ascii="Times New Roman" w:hAnsi="Times New Roman" w:cs="Times New Roman"/>
          <w:bCs/>
          <w:iCs/>
          <w:sz w:val="26"/>
          <w:szCs w:val="26"/>
        </w:rPr>
        <w:t>ная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в эксплуатацию котельная</w:t>
      </w:r>
      <w:r w:rsidR="009F7483" w:rsidRPr="00300ED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  </w:t>
      </w:r>
    </w:p>
    <w:p w:rsidR="000A4411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Основные нарушения, выявленные по результатам проверок:</w:t>
      </w:r>
    </w:p>
    <w:p w:rsidR="000A4411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отсутствуют распорядительные документы об ответственности за эксплуатацию и ремонты производственных зданий и сооружений для размещения тепловых энергоустановок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(ГУП «ЖКХ РС (Я)»;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МУП «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Пр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игородная </w:t>
      </w:r>
      <w:proofErr w:type="spellStart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0A4411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отсутствуют исполнительные чертежи тепловых энергоустановок и тепловых сетей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(ГУП «ЖКХ РС (Я)»; МУП «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Пр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игородная </w:t>
      </w:r>
      <w:proofErr w:type="spellStart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);</w:t>
      </w:r>
    </w:p>
    <w:p w:rsidR="005A3858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строительные конструкции производственных зданий и сооружений котельных не подвергаются техническому освидетельствованию специализированной организацией один раз в 5 лет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(ГУП «ЖКХ РС (Я)»; МУП «Пригородная </w:t>
      </w:r>
      <w:proofErr w:type="spellStart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компания»);</w:t>
      </w:r>
    </w:p>
    <w:p w:rsidR="005A3858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отсутствует резервное топливо на котельных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(ГУП «ЖКХ РС (Я)»; МУП «Пригородная </w:t>
      </w:r>
      <w:proofErr w:type="spellStart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компания»);</w:t>
      </w:r>
    </w:p>
    <w:p w:rsidR="000A4411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нарушена тепловая изоляция на тепловых сетях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, повреждены опоры на тепловых сетях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(АО «</w:t>
      </w:r>
      <w:proofErr w:type="spellStart"/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Теплоэнергия</w:t>
      </w:r>
      <w:proofErr w:type="spellEnd"/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0A4411" w:rsidRPr="00300EDA" w:rsidRDefault="000A4411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- отсутствует заземление корпусов 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>одпиточных</w:t>
      </w:r>
      <w:proofErr w:type="spellEnd"/>
      <w:r w:rsidR="00680A55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насосов на котельных;</w:t>
      </w:r>
    </w:p>
    <w:p w:rsidR="005A3858" w:rsidRPr="00300EDA" w:rsidRDefault="00680A55" w:rsidP="005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лица, назначенные ответственными за безопасную эксплуатацию тепломеханического оборудования котельных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за техническое состояние и безопасную эксплуатацию наружных тепловых  сетей   не прошли проверку знаний Правил технической эксплуатации тепловых энергоустановок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(ГУП «ЖКХ РС (Я)»; МУП «Пригородная </w:t>
      </w:r>
      <w:proofErr w:type="spellStart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компания»);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не предоставлены актуальные результаты по обследованию технического состояния резервуаров жидкого топлива, выполненных специализированной организацией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(ГУП «ЖКХ РС (Я)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5A3858" w:rsidRPr="00300EDA" w:rsidRDefault="00680A55" w:rsidP="005A38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не представлены результаты  техническ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их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освидетельствований тепловых сетей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(ГУП «ЖКХ РС (Я)»; МУП «Пригородная </w:t>
      </w:r>
      <w:proofErr w:type="spellStart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теплосетевая</w:t>
      </w:r>
      <w:proofErr w:type="spellEnd"/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компания»);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- не подвергаются проверке неразрушающими методами контроля сварные соединения трубопроводов тепловых сетей, проложенных в непроходных каналах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(АО 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>«</w:t>
      </w:r>
      <w:proofErr w:type="spellStart"/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>Теплоэнергосервис</w:t>
      </w:r>
      <w:proofErr w:type="spellEnd"/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- трещины в 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обваловке</w:t>
      </w:r>
      <w:proofErr w:type="spellEnd"/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резервуаров жидкого топлива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(ГУП «ЖКХ РС (Я)»)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не обновлены, не читаемы диспетчерские наименования</w:t>
      </w:r>
      <w:r w:rsidR="00FE6D07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- фундамент  подстанций </w:t>
      </w:r>
      <w:r w:rsidR="005A3858" w:rsidRPr="00300ED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меет уклон из-за выпучивания грунта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;  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не предоставлены отчеты о проведении технического освидетельствования строительных конструкций и сооружений подстанций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опоры линий электропередач имеют отклонение от вертикальной оси вдоль и поперек линии выше допустимого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поросль травы и многолетних кустарников  выше нормы в пролетах опор линий электропередач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80A55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- имеются разрушения бортовых ограждений </w:t>
      </w:r>
      <w:proofErr w:type="spellStart"/>
      <w:r w:rsidRPr="00300EDA">
        <w:rPr>
          <w:rFonts w:ascii="Times New Roman" w:hAnsi="Times New Roman" w:cs="Times New Roman"/>
          <w:bCs/>
          <w:iCs/>
          <w:sz w:val="26"/>
          <w:szCs w:val="26"/>
        </w:rPr>
        <w:t>маслоприемных</w:t>
      </w:r>
      <w:proofErr w:type="spellEnd"/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устройств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FE6D07" w:rsidRPr="00300EDA" w:rsidRDefault="00680A55" w:rsidP="00E21C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шины  заземления на открытом воздухе имеют следы коррозии</w:t>
      </w:r>
      <w:r w:rsidR="00F6100C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(ПАО «Якутскэнерго»).</w:t>
      </w:r>
    </w:p>
    <w:p w:rsidR="00745276" w:rsidRPr="00300EDA" w:rsidRDefault="00745276" w:rsidP="00255A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нарушения, выявленные при оценке готовности  муниципальных образований к предстоящему осенне-зимнему периоду 2022-2023 </w:t>
      </w:r>
      <w:proofErr w:type="spellStart"/>
      <w:proofErr w:type="gramStart"/>
      <w:r w:rsidRPr="00300EDA">
        <w:rPr>
          <w:rFonts w:ascii="Times New Roman" w:eastAsia="Times New Roman" w:hAnsi="Times New Roman" w:cs="Times New Roman"/>
          <w:b/>
          <w:sz w:val="26"/>
          <w:szCs w:val="26"/>
        </w:rPr>
        <w:t>гг</w:t>
      </w:r>
      <w:proofErr w:type="spellEnd"/>
      <w:proofErr w:type="gramEnd"/>
    </w:p>
    <w:p w:rsidR="004106F7" w:rsidRPr="00300EDA" w:rsidRDefault="004106F7" w:rsidP="00255A2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В период с 03.10.2022 по 31.10.2022 будет проведена оценка готовности муниципальных образований и городских округов к отопительному периоду. Оценке готовности подлежат 34 муниципальных образования и 11 городских округов. </w:t>
      </w:r>
    </w:p>
    <w:p w:rsidR="00255A29" w:rsidRPr="00300EDA" w:rsidRDefault="00F6100C" w:rsidP="00255A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По состоянию на </w:t>
      </w:r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>08.11.2022</w:t>
      </w:r>
      <w:r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>паспорта готовности получили 31 муниципальный район и 8 городских округов. Получили акты с выводом комиссии о готовности к отопительному периоду 2022-2023 годов при условии устранения в установленный срок замечаний 3 муниципальных района (</w:t>
      </w:r>
      <w:proofErr w:type="spellStart"/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>Жиганский</w:t>
      </w:r>
      <w:proofErr w:type="spellEnd"/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>Булунский</w:t>
      </w:r>
      <w:proofErr w:type="spellEnd"/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 xml:space="preserve">, Вилюйский) и 3 городских округа (Нюрба, </w:t>
      </w:r>
      <w:proofErr w:type="spellStart"/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>Олекминск</w:t>
      </w:r>
      <w:proofErr w:type="spellEnd"/>
      <w:r w:rsidR="00255A29" w:rsidRPr="00300EDA">
        <w:rPr>
          <w:rFonts w:ascii="Times New Roman" w:hAnsi="Times New Roman" w:cs="Times New Roman"/>
          <w:bCs/>
          <w:iCs/>
          <w:sz w:val="26"/>
          <w:szCs w:val="26"/>
        </w:rPr>
        <w:t>, Вилюйск) Республики Саха (Якутия).</w:t>
      </w:r>
    </w:p>
    <w:p w:rsidR="00255A29" w:rsidRPr="00300EDA" w:rsidRDefault="00255A29" w:rsidP="00255A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Основные нарушения:</w:t>
      </w:r>
    </w:p>
    <w:p w:rsidR="00255A29" w:rsidRPr="00300EDA" w:rsidRDefault="00255A29" w:rsidP="00255A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на территории муниципальных образований отсутствует нормативный запас топлива на начало отопительного периода;</w:t>
      </w:r>
    </w:p>
    <w:p w:rsidR="00255A29" w:rsidRPr="00300EDA" w:rsidRDefault="00255A29" w:rsidP="00255A2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00EDA">
        <w:rPr>
          <w:rFonts w:ascii="Times New Roman" w:hAnsi="Times New Roman" w:cs="Times New Roman"/>
          <w:bCs/>
          <w:iCs/>
          <w:sz w:val="26"/>
          <w:szCs w:val="26"/>
        </w:rPr>
        <w:t>- не представлены акты проверки готовности к прохождению отопительного периода и паспорта готовности всех теплоснабжающих организаций.</w:t>
      </w:r>
    </w:p>
    <w:p w:rsidR="00050E3F" w:rsidRPr="00300EDA" w:rsidRDefault="00050E3F" w:rsidP="00255A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регистрация технических устройств в составе кислородных станций (концентраторов), эксплуатируемых медицинскими учреждениями </w:t>
      </w:r>
    </w:p>
    <w:p w:rsidR="00050E3F" w:rsidRPr="00300EDA" w:rsidRDefault="00050E3F" w:rsidP="00050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DA">
        <w:rPr>
          <w:rFonts w:ascii="Times New Roman" w:hAnsi="Times New Roman" w:cs="Times New Roman"/>
          <w:b/>
          <w:sz w:val="26"/>
          <w:szCs w:val="26"/>
        </w:rPr>
        <w:t>Республики Саха (Якутия).</w:t>
      </w:r>
    </w:p>
    <w:p w:rsidR="00050E3F" w:rsidRPr="00300EDA" w:rsidRDefault="00050E3F" w:rsidP="00255A2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Кислородные станции (</w:t>
      </w:r>
      <w:proofErr w:type="spellStart"/>
      <w:r w:rsidRPr="00300EDA">
        <w:rPr>
          <w:rFonts w:ascii="Times New Roman" w:eastAsia="Times New Roman" w:hAnsi="Times New Roman" w:cs="Times New Roman"/>
          <w:sz w:val="26"/>
          <w:szCs w:val="26"/>
        </w:rPr>
        <w:t>газоконцентраторы</w:t>
      </w:r>
      <w:proofErr w:type="spellEnd"/>
      <w:r w:rsidRPr="00300EDA">
        <w:rPr>
          <w:rFonts w:ascii="Times New Roman" w:eastAsia="Times New Roman" w:hAnsi="Times New Roman" w:cs="Times New Roman"/>
          <w:sz w:val="26"/>
          <w:szCs w:val="26"/>
        </w:rPr>
        <w:t>) обладают признаками опасного производственного объекта (далее – ОПО) и подлежат регистрации в государственном реестре в порядке, устанавливаемом Правительством Российской Федерации (пункт 2 статьи 2 Федерального закона от 21.07.1997 № 116-ФЗ «О промышленной безопасности опасных производственных объектов»).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Не позднее 10 рабочих дней после даты принятия решения о вводе в эксплуатацию и пуска (включения) в работу оборудования под давлением (ресиверы кислородных станций/</w:t>
      </w:r>
      <w:proofErr w:type="spellStart"/>
      <w:r w:rsidRPr="00300EDA">
        <w:rPr>
          <w:rFonts w:ascii="Times New Roman" w:eastAsia="Times New Roman" w:hAnsi="Times New Roman" w:cs="Times New Roman"/>
          <w:sz w:val="26"/>
          <w:szCs w:val="26"/>
        </w:rPr>
        <w:t>газоконцентраторов</w:t>
      </w:r>
      <w:proofErr w:type="spellEnd"/>
      <w:r w:rsidRPr="00300EDA">
        <w:rPr>
          <w:rFonts w:ascii="Times New Roman" w:eastAsia="Times New Roman" w:hAnsi="Times New Roman" w:cs="Times New Roman"/>
          <w:sz w:val="26"/>
          <w:szCs w:val="26"/>
        </w:rPr>
        <w:t>), эксплуатирующая организация направляет в территориальный орган Ростехнадзора документацию, согласно пункту 224 ФНП для осуществления учета оборудования под давлением (пункт 222 Федеральных норм и правил в области промышленной безопасности «</w:t>
      </w:r>
      <w:r w:rsidRPr="00300EDA">
        <w:rPr>
          <w:rFonts w:ascii="Times New Roman" w:eastAsia="Times New Roman" w:hAnsi="Times New Roman" w:cs="Times New Roman"/>
          <w:bCs/>
          <w:sz w:val="26"/>
          <w:szCs w:val="26"/>
        </w:rPr>
        <w:t>Правила промышленной безопасности при использовании оборудования, работающего</w:t>
      </w:r>
      <w:proofErr w:type="gramEnd"/>
      <w:r w:rsidRPr="00300ED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 избыточным давлением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t>») (далее ФНП).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В связи с изменением т</w:t>
      </w:r>
      <w:r w:rsidRPr="00300EDA">
        <w:rPr>
          <w:rFonts w:ascii="Times New Roman" w:eastAsia="Times New Roman" w:hAnsi="Times New Roman" w:cs="Times New Roman"/>
          <w:bCs/>
          <w:sz w:val="26"/>
          <w:szCs w:val="26"/>
        </w:rPr>
        <w:t>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300EDA">
        <w:rPr>
          <w:rFonts w:ascii="Times New Roman" w:eastAsia="Times New Roman" w:hAnsi="Times New Roman" w:cs="Times New Roman"/>
          <w:bCs/>
          <w:sz w:val="26"/>
          <w:szCs w:val="26"/>
        </w:rPr>
        <w:t>ТР</w:t>
      </w:r>
      <w:proofErr w:type="gramEnd"/>
      <w:r w:rsidRPr="00300EDA">
        <w:rPr>
          <w:rFonts w:ascii="Times New Roman" w:eastAsia="Times New Roman" w:hAnsi="Times New Roman" w:cs="Times New Roman"/>
          <w:bCs/>
          <w:sz w:val="26"/>
          <w:szCs w:val="26"/>
        </w:rPr>
        <w:t xml:space="preserve"> ТС 032/2013)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ЕЭК от 23 апреля 2021 года N 49 с 21 ноября 2021 года, в группу 1 рабочих сред добавлены окисляющие среды (кроме воздуха с содержанием кислорода, соответствующим естественному составу атмосферного воздуха) из газов, жидкостей и паров в однофазном состоянии, а также их смесей.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Исходя из изменения ТР ТС 032/2013</w:t>
      </w:r>
      <w:bookmarkStart w:id="1" w:name="P04A1"/>
      <w:bookmarkEnd w:id="1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сосуды, работающие со средой 1-й группы, температура стенки не более 200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°С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>, у которых произведение значений рабочего давления (МПа) и вместимости (м</w:t>
      </w:r>
      <w:r w:rsidRPr="00300E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t>) превышает или равно 0,05, подлежат регистрации в территориальных органах Ростехнадзора.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Под данное требование 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попадают большинство ресиверов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00EDA">
        <w:rPr>
          <w:rFonts w:ascii="Times New Roman" w:eastAsia="Times New Roman" w:hAnsi="Times New Roman" w:cs="Times New Roman"/>
          <w:sz w:val="26"/>
          <w:szCs w:val="26"/>
        </w:rPr>
        <w:t>газоконцентраторов</w:t>
      </w:r>
      <w:proofErr w:type="spell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и кислородных станций.</w:t>
      </w:r>
    </w:p>
    <w:p w:rsidR="00050E3F" w:rsidRPr="00300EDA" w:rsidRDefault="00050E3F" w:rsidP="00050E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00EDA">
        <w:rPr>
          <w:rFonts w:ascii="Times New Roman" w:eastAsia="Times New Roman" w:hAnsi="Times New Roman" w:cs="Times New Roman"/>
          <w:i/>
        </w:rPr>
        <w:t>ПОРЯДОК И ТРЕБОВАНИЯ К РЕГИСТРАЦИИ ТЕХНИЧ</w:t>
      </w:r>
      <w:r w:rsidR="00255A29" w:rsidRPr="00300EDA">
        <w:rPr>
          <w:rFonts w:ascii="Times New Roman" w:eastAsia="Times New Roman" w:hAnsi="Times New Roman" w:cs="Times New Roman"/>
          <w:i/>
        </w:rPr>
        <w:t>ЕС</w:t>
      </w:r>
      <w:r w:rsidRPr="00300EDA">
        <w:rPr>
          <w:rFonts w:ascii="Times New Roman" w:eastAsia="Times New Roman" w:hAnsi="Times New Roman" w:cs="Times New Roman"/>
          <w:i/>
        </w:rPr>
        <w:t>КИХ УСТРОЙСТВ.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Решение о вводе в эксплуатацию оборудования под давлением, указанного в пункте 3 настоящих ФНП, должно приниматься руководителем  эксплуатирующей организации и оформляться на основании результатов проверки готовности оборудования к пуску в работу и организации надзора за его эксплуатацией, проводимой: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0449"/>
      <w:bookmarkEnd w:id="2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а) работником, ответственным за осуществление производственного контроля за безопасной эксплуатацией оборудования, совместно с ответственным за исправное состояние и безопасную эксплуатацию в случаях;</w:t>
      </w:r>
      <w:proofErr w:type="gramEnd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документации, в том числе проверяется:</w:t>
      </w:r>
      <w:bookmarkStart w:id="3" w:name="P0463"/>
      <w:bookmarkEnd w:id="3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а) документация организации - изготовителя оборудования и её соответствие требованиям технических регламентов и настоящих ФНП;</w:t>
      </w:r>
      <w:bookmarkStart w:id="4" w:name="P0465"/>
      <w:bookmarkEnd w:id="4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б) документация, удостоверяющая качество монтажа (полноту и качество работ по ремонту или реконструкции) и приемку оборудования эксплуатирующей организацией, оформленная в соответствии с требованиями ФНП;</w:t>
      </w:r>
      <w:bookmarkStart w:id="5" w:name="P0467"/>
      <w:bookmarkEnd w:id="5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в) наличие положительных результатов технического освидетельствования;</w:t>
      </w:r>
      <w:bookmarkStart w:id="6" w:name="P0469"/>
      <w:bookmarkEnd w:id="6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г) документация с результатами пусконаладочных испытаний и комплексного опробования оборудования (в случаях необходимости их проведения, установленных проектом и руководством (инструкцией) по эксплуатации);</w:t>
      </w:r>
      <w:bookmarkStart w:id="7" w:name="P046B"/>
      <w:bookmarkEnd w:id="7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д) документация, подтверждающая приемку оборудования после окончания пусконаладочных работ и комплексного опробования оборудования (в случае необходимости их проведения);</w:t>
      </w:r>
      <w:bookmarkStart w:id="8" w:name="P046D"/>
      <w:bookmarkEnd w:id="8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е) наличие документации,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N 116-ФЗ;</w:t>
      </w:r>
      <w:bookmarkStart w:id="9" w:name="P046F"/>
      <w:bookmarkEnd w:id="9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ж) наличие, соответствие проекту и исправность арматуры, контрольно-измерительных приборов, приборов безопасности и технологических защит;</w:t>
      </w:r>
      <w:bookmarkStart w:id="10" w:name="P0471"/>
      <w:bookmarkEnd w:id="10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з) правильность установки, размещения, обвязки оборудования и их соответствие требованиям промышленной безопасности, указаниям проектной документации и руководства (инструкции) по эксплуатации организации - изготовителя оборудования;</w:t>
      </w:r>
      <w:bookmarkStart w:id="11" w:name="P0473"/>
      <w:bookmarkEnd w:id="11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и) исправность питательных устройств котла и их соответствие проекту;</w:t>
      </w:r>
      <w:bookmarkStart w:id="12" w:name="P0475"/>
      <w:bookmarkEnd w:id="12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к) соответствие водно-химического режима котла требованиям ФНП.</w:t>
      </w:r>
    </w:p>
    <w:p w:rsidR="00050E3F" w:rsidRPr="00300EDA" w:rsidRDefault="00050E3F" w:rsidP="00255A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300EDA">
        <w:rPr>
          <w:rFonts w:ascii="Times New Roman" w:eastAsia="Times New Roman" w:hAnsi="Times New Roman" w:cs="Times New Roman"/>
          <w:i/>
        </w:rPr>
        <w:t>ПРИ ПРОВЕДЕНИИ ПРОВЕРКИ ОРГАНИЗАЦИИ НАДЗОРА ЗА ЭКСПЛУАТАЦИЕЙ ОБОРУДОВАНИЯ ПОД ДАВЛЕНИЕМ КОНТРОЛИРУЕТСЯ: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P0479"/>
      <w:bookmarkEnd w:id="13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а) наличие обслуживающего персонала, обученного и допущенного к работе в соответствии с требованиями настоящих ФНП и распорядительных документов 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эксплуатирующей организации и аттестованных специалистов, удовлетворяющих требованиям ФНП и документации организации-изготовителя;</w:t>
      </w:r>
      <w:bookmarkStart w:id="14" w:name="P047B"/>
      <w:bookmarkEnd w:id="14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б) наличие должностных инструкций для ответственных лиц и специалистов, осуществляющих эксплуатацию оборудования, соответствие их требованиям ФНП;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P047D"/>
      <w:bookmarkEnd w:id="15"/>
      <w:r w:rsidRPr="00300EDA">
        <w:rPr>
          <w:rFonts w:ascii="Times New Roman" w:eastAsia="Times New Roman" w:hAnsi="Times New Roman" w:cs="Times New Roman"/>
          <w:sz w:val="26"/>
          <w:szCs w:val="26"/>
        </w:rPr>
        <w:t>в) наличие производственных инструкций для обслуживающего персонала и эксплуатационной документации, соответствие их требованиям ФНП.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(далее - Акт готовности оборудования), рекомендуемый образец которого приведен в приложении N 3 к ФНП.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Для постановки на учёт оборудования под давлением эксплуатирующая это оборудование организация представляет в территориальный орган Ростехнадзора: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P04BF"/>
      <w:bookmarkEnd w:id="16"/>
      <w:r w:rsidRPr="00300EDA">
        <w:rPr>
          <w:rFonts w:ascii="Times New Roman" w:eastAsia="Times New Roman" w:hAnsi="Times New Roman" w:cs="Times New Roman"/>
          <w:sz w:val="26"/>
          <w:szCs w:val="26"/>
        </w:rPr>
        <w:t>а) заявление, содержащее информацию об эксплуатирующей организации с указанием места установки стационарного оборудования, места применения транспортабельного оборудования и планируемого периода его эксплуатации на указанном месте, а также места нахождения производственной площадки для ремонта и технического освидетельствования цистерн и планируемом регионе их применения;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P04C1"/>
      <w:bookmarkEnd w:id="17"/>
      <w:r w:rsidRPr="00300EDA">
        <w:rPr>
          <w:rFonts w:ascii="Times New Roman" w:eastAsia="Times New Roman" w:hAnsi="Times New Roman" w:cs="Times New Roman"/>
          <w:sz w:val="26"/>
          <w:szCs w:val="26"/>
        </w:rPr>
        <w:t>б) копии акта готовности оборудования под давлением к вводу в эксплуатацию и распорядительного документа о вводе его в эксплуатацию, а также реквизиты документации,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N 116-ФЗ;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P04C3"/>
      <w:bookmarkEnd w:id="18"/>
      <w:r w:rsidRPr="00300EDA">
        <w:rPr>
          <w:rFonts w:ascii="Times New Roman" w:eastAsia="Times New Roman" w:hAnsi="Times New Roman" w:cs="Times New Roman"/>
          <w:sz w:val="26"/>
          <w:szCs w:val="26"/>
        </w:rPr>
        <w:t>в) краткие сведения о подлежащем учёту оборудовании, указанные в паспорте, в том числе: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- наименование или обозначение оборудования, год изготовления, организация-изготовитель, заводской номер (по системе нумерации изготовителя);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- основные технические характеристики, расчетные и рабочие (максимальные, номинальные, минимальные) параметры и условия работы оборудования, сведения о рабочей среде, расчетный срок службы, расчетный ресурс (для трубопроводов, котлов и их основных частей), расчетное количество пусков (для трубопроводов и котлов), максимальное количество циклов работы (если установлено) сосуда или заправок баллонов;</w:t>
      </w:r>
      <w:proofErr w:type="gramEnd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и/или сроке безопасной эксплуатации (при наличии), указанном в выводах заключения экспертизы;</w:t>
      </w:r>
      <w:bookmarkStart w:id="19" w:name="P04C5"/>
      <w:bookmarkEnd w:id="19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г) комплект технической документации на русском языке (паспорт оборудования с приложением к нему чертежа (комплекта чертежей), руководства (инструкции) по эксплуатации, удостоверения (свидетельства) о качестве монтажа (для стационарно установленного оборудования), паспортов арматуры или иных идентифицирующих её документов, паспортов предохранительных устройств оборудования, проверка готовности которого проводилась в случаях, предусмотренных пунктом 213 настоящих ФНП, без участия уполномоченного представителя Ростехнадзора или иного федерального органа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исполнительной власти в области промышленной безопасности, если оборудование под давлением эксплуатируется на поднадзорном данному органу ОПО. Допускается представление указанного комплекта технической документации в виде заверенных эксплуатирующей организацией копий на бумажном носителе или в электронном виде.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P04C7"/>
      <w:bookmarkEnd w:id="20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В случае непредставления эксплуатирующей организацией информации и документов, перечисленных в пункте 224 ФНП, представления указанной информации и документов не в полном объёме,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безопасности, учетный номер оборудованию не присваивается.</w:t>
      </w:r>
      <w:proofErr w:type="gramEnd"/>
    </w:p>
    <w:p w:rsidR="00050E3F" w:rsidRPr="00300EDA" w:rsidRDefault="00050E3F" w:rsidP="00255A2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EDA">
        <w:rPr>
          <w:rFonts w:ascii="Times New Roman" w:eastAsia="Times New Roman" w:hAnsi="Times New Roman" w:cs="Times New Roman"/>
          <w:i/>
        </w:rPr>
        <w:t>ОРГАНИЗАЦИЯ, ИНДИВИДУАЛЬНЫЙ ПРЕДПРИНИМАТЕЛЬ, ОСУЩЕСТВЛЯЮЩИЕ ЭКСПЛУАТАЦИЮ ОБОРУДОВАНИЯ ПОД ДАВЛЕНИЕМ ДОЛЖНЫ ОБЕСПЕЧИТЬ СОДЕРЖАНИЕ ОБОРУДОВАНИЯ В ИСПРАВНОМ (РАБОТОСПОСОБНОМ) СОСТОЯНИИ И БЕЗОПАСНЫЕ УСЛОВИЯ ЕГО ЭКСПЛУАТАЦИИ</w:t>
      </w:r>
      <w:r w:rsidRPr="00300E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Times New Roman" w:eastAsia="Times New Roman" w:hAnsi="Times New Roman" w:cs="Times New Roman"/>
          <w:sz w:val="26"/>
          <w:szCs w:val="26"/>
        </w:rPr>
        <w:t>В этих целях необходимо: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P04DE"/>
      <w:bookmarkEnd w:id="21"/>
      <w:r w:rsidRPr="00300EDA">
        <w:rPr>
          <w:rFonts w:ascii="Times New Roman" w:eastAsia="Times New Roman" w:hAnsi="Times New Roman" w:cs="Times New Roman"/>
          <w:sz w:val="26"/>
          <w:szCs w:val="26"/>
        </w:rPr>
        <w:t>а) организовать безопасную эксплуатацию в соответствии с требованиями законодательства Российской Федерации и обеспечить их соблюдение;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P04E0"/>
      <w:bookmarkEnd w:id="22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б) назначить распорядительным документом организации из числа инженерно-технических работников, состоящих в штате эксплуатирующей организации, должностных лиц, ответственных за осуществление производственного контроля при эксплуатации оборудования на ОПО, а также ответственных за исправное состояние и 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безопасную эксплуатацию оборудования под давлением, прошедших аттестацию в области промышленной безопасности в соответствии с положениями статьи 14.1 Федерального закона N 116-ФЗ;</w:t>
      </w:r>
      <w:proofErr w:type="gramEnd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P04E2"/>
      <w:bookmarkEnd w:id="23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в) назначить необходимое количество лиц обслуживающего оборудование персонала (специалистов и рабочих), состоящего в штате эксплуатирующей организации, удовлетворяющего квалификационным требованиям, не имеющего медицинских противопоказаний к указанной работе и допущенного в установленном распорядительными документами организации порядке к самостоятельной работе. Количество персонала, необходимого для безопасной эксплуатации оборудования, должно соответствовать 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указанному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в проекте на данный ОПО (при наличии таких данных в проекте);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P04E4"/>
      <w:bookmarkEnd w:id="24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г) установить распорядительными документами, инструкциями порядок, обеспечивающий поддержание оборудования в исправном состоянии, осуществление персоналом (специалистами и рабочими), на который возложены обязанности по обслуживанию оборудования под давлением, наблюдения за порученным им оборудованием под давлением путем его осмотра, проверки действия арматуры, контрольно-измерительных приборов, предохранительных и блокировочных устройств, средств сигнализации и защиты, с документарной фиксацией (записью) результатов осмотра и проверки в предназначенном для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этого журнале или ином документе, а также установить виды (формы) документов, ведущихся в организации при эксплуатации оборудования, порядок их ведения (заполнения) в бумажном или электронном виде (при условии обеспечения сохранности (резервирования) хранимой в электронном виде информации и возможности идентифицировать работника, вносившего информацию в электронную форму документа);</w:t>
      </w:r>
      <w:proofErr w:type="gramEnd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P04E6"/>
      <w:bookmarkEnd w:id="25"/>
      <w:r w:rsidRPr="00300EDA">
        <w:rPr>
          <w:rFonts w:ascii="Times New Roman" w:eastAsia="Times New Roman" w:hAnsi="Times New Roman" w:cs="Times New Roman"/>
          <w:sz w:val="26"/>
          <w:szCs w:val="26"/>
        </w:rPr>
        <w:t>д) утвердить перечень нормативных документов, применяемых в эксплуатирующей организации в зависимости от осуществляемых видов деятельности для обеспечения требований промышленной безопасности, установленных законодательством Российской Федерации и настоящими ФНП;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P04E8"/>
      <w:bookmarkEnd w:id="26"/>
      <w:r w:rsidRPr="00300EDA">
        <w:rPr>
          <w:rFonts w:ascii="Times New Roman" w:eastAsia="Times New Roman" w:hAnsi="Times New Roman" w:cs="Times New Roman"/>
          <w:sz w:val="26"/>
          <w:szCs w:val="26"/>
        </w:rPr>
        <w:t>е) разработать и утвердить инструкции для ответственного за осуществление производственного контроля и ответственного за исправное состояние и безопасную эксплуатацию оборудования;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P04EA"/>
      <w:bookmarkEnd w:id="27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ж) разработать и утвердить на основе руководств (инструкций) по эксплуатации конкретного вида оборудования с учётом особенностей технологического процесса, 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установленных проектной и технологической документацией, производственные инструкции для персонала, осуществляющего обслуживание и ремонт оборудования под давлением, определяющие его обязанности, порядок безопасного производства работ и ответственность с учётом указанного в подпункте "г" настоящего пункта ФНП.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Производственные инструкции должны выдаваться персоналу перед допуском к работе с подтверждением их получения подписью работника в журнале или на контрольном экземпляре производственной инструкции, или отметкой в системе электронного документооборота при условии, что данная система обеспечивает хранение информации и возможность идентификации работника и произведенных им действий;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P04EC"/>
      <w:bookmarkEnd w:id="28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з) обеспечить своевременное проведение аттестации в области промышленной безопасности инженерно-технических работников, связанных с эксплуатацией оборудования под давлением, в соответствии с положениями статьи 14.1 Федерального закона N 116-ФЗ, а также проверки знаний обслуживающего персонала (рабочих) в объёме производственных инструкций и допуск их к работе в порядке, установленном распорядительными документами эксплуатирующей организации, разработанными в соответствии с требованиями законодательства Российской Федерации и ФНП;</w:t>
      </w:r>
      <w:proofErr w:type="gramEnd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P04EE"/>
      <w:bookmarkEnd w:id="29"/>
      <w:r w:rsidRPr="00300EDA">
        <w:rPr>
          <w:rFonts w:ascii="Times New Roman" w:eastAsia="Times New Roman" w:hAnsi="Times New Roman" w:cs="Times New Roman"/>
          <w:sz w:val="26"/>
          <w:szCs w:val="26"/>
        </w:rPr>
        <w:t>и) обеспечить проведение работ по техническому освидетельствованию, техническому диагностированию, техническому обслуживанию и ремонту оборудования под давлением в соответствии с требованиями настоящих ФНП, технической документации организации-изготовителя, а также принятыми для применения в эксплуатирующей организации нормативными документами и системой проведения работ;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P04F0"/>
      <w:bookmarkEnd w:id="30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к) соблюдать требования организации-изготовителя, установленные руководством (инструкцией) по эксплуатации, а также указанные в копии обоснования безопасности оборудования, выпущенного в соответствии с 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ТР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ТС 032/2013;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1" w:name="P04F2"/>
      <w:bookmarkEnd w:id="31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л) не допускать эксплуатацию неисправного (неработоспособного) и не соответствующего требованиям промышленной безопасности оборудования под давлением, у которого выявлены дефекты (повреждения), влияющие на безопасность его работы, неисправны арматура, контрольно-измерительные приборы, предохранительные и блокировочные устройства, средства сигнализации и защиты, а также без проведения экспертизы промышленной 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если период эксплуатации оборудования превысил срок службы, указанный в паспорте 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оборудования организацией-изготовителем, или срок безопасной эксплуатации - в заключени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экспертизы;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P04F4"/>
      <w:bookmarkEnd w:id="32"/>
      <w:r w:rsidRPr="00300EDA">
        <w:rPr>
          <w:rFonts w:ascii="Times New Roman" w:eastAsia="Times New Roman" w:hAnsi="Times New Roman" w:cs="Times New Roman"/>
          <w:sz w:val="26"/>
          <w:szCs w:val="26"/>
        </w:rPr>
        <w:t>л) контролировать состояние оборудования под давлением (в том числе металла или другого материала, из которого изготовлено оборудование) в процессе его эксплуатации в соответствии с требованиями руководства (инструкции) по эксплуатации, принятых для применения в эксплуатирующей организации нормативных документов и ФНП;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P04F6"/>
      <w:bookmarkEnd w:id="33"/>
      <w:r w:rsidRPr="00300EDA">
        <w:rPr>
          <w:rFonts w:ascii="Times New Roman" w:eastAsia="Times New Roman" w:hAnsi="Times New Roman" w:cs="Times New Roman"/>
          <w:sz w:val="26"/>
          <w:szCs w:val="26"/>
        </w:rPr>
        <w:t>м) при выявлении нарушений требований промышленной безопасности принимать меры по их устранению и дальнейшему предупреждению;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P04F8"/>
      <w:bookmarkEnd w:id="34"/>
      <w:r w:rsidRPr="00300EDA">
        <w:rPr>
          <w:rFonts w:ascii="Times New Roman" w:eastAsia="Times New Roman" w:hAnsi="Times New Roman" w:cs="Times New Roman"/>
          <w:sz w:val="26"/>
          <w:szCs w:val="26"/>
        </w:rPr>
        <w:t>н) обеспечить проведение экспертизы промышленной безопасности в случаях, предусмотренных законодательством Российской Федерации в области промышленной безопасности;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P04FA"/>
      <w:bookmarkEnd w:id="35"/>
      <w:r w:rsidRPr="00300EDA">
        <w:rPr>
          <w:rFonts w:ascii="Times New Roman" w:eastAsia="Times New Roman" w:hAnsi="Times New Roman" w:cs="Times New Roman"/>
          <w:sz w:val="26"/>
          <w:szCs w:val="26"/>
        </w:rPr>
        <w:t>о) обеспечить осмотр, обслуживание, обследование, экспертизу промышленной безопасности и ремонт зданий и сооружений, предназначенных для осуществления технологических процессов с использованием оборудования под давлением, в соответствии с требованиями технических регламентов, настоящих ФНП, иных федеральных норм и правил в области промышленной безопасности;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P04FC"/>
      <w:bookmarkEnd w:id="36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п) обеспечить наличие и исправность необходимого комплекта средств измерений прямого и дистанционного действия, стационарно установленных на оборудовании под давлением и в составе автоматизированных систем безопасности и управления, а также переносных для контроля параметров, влияющих на безопасность осуществляемых на ОПО технологических процессов и безопасность работы оборудования под давлением, а также точность их показаний в соответствии с положениями Федерального закона от 26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июня 2008 г. N 102-ФЗ "Об обеспечении единства измерений" (Собрание законодательства Российской Федерации, 2008, N 26, ст.3021; 2019, N 52, ст.7814), требованиями ФНП, проектной, технической и эксплуатационной документацией. </w:t>
      </w:r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указанных требований эксплуатирующей организации следует на основании проектной документации и технической документации изготовителей оборудования и систем, технологических регламентов (при наличии) разработать перечень средств измерений, обеспечивающих контроль технологических параметров, влияющих на безопасность осуществляемых на ОПО технологических процессов и безопасность оборудования, работающего под избыточным давлением, подлежащих обязательной поверке, и перечень средств измерений, применяемых вне сферы 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государственного регулирования обеспечения единства измерений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>, подлежащих калибровке, поверка которых может проводиться в случаях, установленных технологическими регламентами (при наличии) производственными инструкциями и распорядительными документами эксплуатирующей организации;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P04FE"/>
      <w:bookmarkEnd w:id="37"/>
      <w:r w:rsidRPr="00300EDA">
        <w:rPr>
          <w:rFonts w:ascii="Times New Roman" w:eastAsia="Times New Roman" w:hAnsi="Times New Roman" w:cs="Times New Roman"/>
          <w:sz w:val="26"/>
          <w:szCs w:val="26"/>
        </w:rPr>
        <w:t>р) распорядительным документом по организации установить порядок хранения и ведения технической (технологической и эксплуатационной) документации на оборудование под давлением, организации учёта оборудования под давлением и учёта его освидетельствований (в бумажном или электронном виде) и обеспечить его исполнение в соответствии с требованиями настоящих ФНП.</w:t>
      </w:r>
    </w:p>
    <w:p w:rsidR="00050E3F" w:rsidRPr="00300EDA" w:rsidRDefault="00502E19" w:rsidP="00050E3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DA">
        <w:rPr>
          <w:rFonts w:ascii="Times New Roman" w:hAnsi="Times New Roman" w:cs="Times New Roman"/>
          <w:b/>
          <w:sz w:val="26"/>
          <w:szCs w:val="26"/>
        </w:rPr>
        <w:t>Требование к персоналу, эксплуатирующему кислородные станции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EDA">
        <w:rPr>
          <w:rFonts w:ascii="Arial" w:eastAsia="Times New Roman" w:hAnsi="Arial" w:cs="Arial"/>
          <w:sz w:val="26"/>
          <w:szCs w:val="26"/>
        </w:rPr>
        <w:t>Р</w:t>
      </w:r>
      <w:r w:rsidRPr="00300EDA">
        <w:rPr>
          <w:rFonts w:ascii="Times New Roman" w:eastAsia="Times New Roman" w:hAnsi="Times New Roman" w:cs="Times New Roman"/>
          <w:sz w:val="26"/>
          <w:szCs w:val="26"/>
        </w:rPr>
        <w:t>аботники, непосредственно связанные с эксплуатацией оборудования под давлением, должны: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P0502"/>
      <w:bookmarkEnd w:id="38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а) инженерно-технические работники - пройти аттестацию по промышленной безопасности, в объёме требований промышленной безопасности, необходимых для исполнения трудовых обязанностей в соответствии со статьей 14.1 Федерального закона N 116-ФЗ (в зависимости от типа конкретного оборудования, к эксплуатации которого они допускаются), знать положения распорядительных документов, инструкций и иных нормативных документов, принятых в организации для обеспечения промышленной безопасности, относящихся к выполняемым обязанностям и выполнять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в них требования в процессе выполнения работ;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P0504"/>
      <w:bookmarkEnd w:id="39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б) обслуживающий и ремонтный персонал - соответствовать квалификационным требованиям (в зависимости от типа конкретного оборудования, к эксплуатации которого они допускаются) и иметь выданный в установленном распорядительными документами организации порядке документ (протокол, удостоверение) на право самостоятельной работы по соответствующим видам деятельности, знать и выполнять требования производственных, технологических и иных инструкций (документов), определяющих порядок и безопасные методы выполнения работ, к которым работник допущен;</w:t>
      </w:r>
      <w:proofErr w:type="gramEnd"/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0" w:name="P0506"/>
      <w:bookmarkEnd w:id="40"/>
      <w:r w:rsidRPr="00300EDA">
        <w:rPr>
          <w:rFonts w:ascii="Times New Roman" w:eastAsia="Times New Roman" w:hAnsi="Times New Roman" w:cs="Times New Roman"/>
          <w:sz w:val="26"/>
          <w:szCs w:val="26"/>
        </w:rPr>
        <w:t>в) знать устройство, принцип действия, технические характеристики, допустимые рабочие параметры и критерии работоспособности эксплуатируемого оборудования под давлением, контролировать соблюдение технологического процесса и приостанавливать работу оборудования в случае возникновения угрозы аварийной ситуации, информируя об этом своего непосредственного руководителя;</w:t>
      </w:r>
    </w:p>
    <w:p w:rsidR="00050E3F" w:rsidRPr="00300EDA" w:rsidRDefault="00050E3F" w:rsidP="00502E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P0508"/>
      <w:bookmarkEnd w:id="41"/>
      <w:r w:rsidRPr="00300EDA">
        <w:rPr>
          <w:rFonts w:ascii="Times New Roman" w:eastAsia="Times New Roman" w:hAnsi="Times New Roman" w:cs="Times New Roman"/>
          <w:sz w:val="26"/>
          <w:szCs w:val="26"/>
        </w:rPr>
        <w:lastRenderedPageBreak/>
        <w:t>г) при обнаружении повреждений оборудования под давлением, которые могут привести к аварийной ситуации или свидетельствуют о неработоспособном состоянии оборудования, не приступать к работе до приведения оборудования под давлением в работоспособное состояние;</w:t>
      </w:r>
    </w:p>
    <w:p w:rsidR="00050E3F" w:rsidRPr="00300EDA" w:rsidRDefault="00050E3F" w:rsidP="00502E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P050A"/>
      <w:bookmarkEnd w:id="42"/>
      <w:r w:rsidRPr="00300EDA">
        <w:rPr>
          <w:rFonts w:ascii="Times New Roman" w:eastAsia="Times New Roman" w:hAnsi="Times New Roman" w:cs="Times New Roman"/>
          <w:sz w:val="26"/>
          <w:szCs w:val="26"/>
        </w:rPr>
        <w:t>д) не приступать к работе или прекратить работу в условиях, не обеспечивающих безопасную эксплуатацию оборудования под давлением, и в случаях выявления отступлений от технологического процесса и недопустимого повышения (понижения) значений параметров работы оборудования под давлением;</w:t>
      </w:r>
    </w:p>
    <w:p w:rsidR="00050E3F" w:rsidRPr="00300EDA" w:rsidRDefault="00050E3F" w:rsidP="00502E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P050C"/>
      <w:bookmarkEnd w:id="43"/>
      <w:r w:rsidRPr="00300EDA">
        <w:rPr>
          <w:rFonts w:ascii="Times New Roman" w:eastAsia="Times New Roman" w:hAnsi="Times New Roman" w:cs="Times New Roman"/>
          <w:sz w:val="26"/>
          <w:szCs w:val="26"/>
        </w:rPr>
        <w:t>е) в случаях возникновения аварий и инцидентов при эксплуатации оборудования под давлением действовать в соответствии с требованиями соответствующих инструкций и планов мероприятий по локализации и ликвидации последствий аварий (при наличии).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P050E"/>
      <w:bookmarkEnd w:id="44"/>
      <w:proofErr w:type="gramStart"/>
      <w:r w:rsidRPr="00300EDA">
        <w:rPr>
          <w:rFonts w:ascii="Times New Roman" w:eastAsia="Times New Roman" w:hAnsi="Times New Roman" w:cs="Times New Roman"/>
          <w:sz w:val="26"/>
          <w:szCs w:val="26"/>
        </w:rPr>
        <w:t>Количество и квалификация персонала, необходимого для безопасной эксплуатации оборудования под давлением, с учётом его количества, видов (типов) и условий эксплуатации должно соответствовать указаниям проекта ОПО и руководств (инструкций) по эксплуатации оборудования и может быть изменено в случае проведения работ по реконструкции или техническому перевооружению ОПО, приведших к повышению уровня автоматизации управления технологическим процессом и оборудованием на основании указаний проектной документации</w:t>
      </w:r>
      <w:proofErr w:type="gramEnd"/>
      <w:r w:rsidRPr="00300EDA">
        <w:rPr>
          <w:rFonts w:ascii="Times New Roman" w:eastAsia="Times New Roman" w:hAnsi="Times New Roman" w:cs="Times New Roman"/>
          <w:sz w:val="26"/>
          <w:szCs w:val="26"/>
        </w:rPr>
        <w:t xml:space="preserve"> на реконструкцию или техническое перевооружение ОПО.</w:t>
      </w:r>
    </w:p>
    <w:p w:rsidR="00050E3F" w:rsidRPr="00300EDA" w:rsidRDefault="00050E3F" w:rsidP="00050E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P0510"/>
      <w:bookmarkEnd w:id="45"/>
      <w:r w:rsidRPr="00300EDA">
        <w:rPr>
          <w:rFonts w:ascii="Times New Roman" w:eastAsia="Times New Roman" w:hAnsi="Times New Roman" w:cs="Times New Roman"/>
          <w:sz w:val="26"/>
          <w:szCs w:val="26"/>
        </w:rPr>
        <w:t>Достаточная для обеспечения безопасной эксплуатации ОПО численность инженерно-технических работников определяется эксплуатирующей организацией с учётом количества, видов (типов) эксплуатируемого оборудования, условий его эксплуатации и требований проектной и эксплуатационной документации, с учётом времени, необходимого для своевременного и качественного выполнения обязанностей, возложенных на ответственных лиц должностными инструкциями и распорядительными документами эксплуатирующей организации.</w:t>
      </w:r>
    </w:p>
    <w:p w:rsidR="003C1A33" w:rsidRPr="00300EDA" w:rsidRDefault="003C1A33" w:rsidP="00255A29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DA">
        <w:rPr>
          <w:rFonts w:ascii="Times New Roman" w:hAnsi="Times New Roman" w:cs="Times New Roman"/>
          <w:b/>
          <w:sz w:val="26"/>
          <w:szCs w:val="26"/>
        </w:rPr>
        <w:t xml:space="preserve">Изменения в законодательстве Российской Федерации в части </w:t>
      </w:r>
      <w:proofErr w:type="spellStart"/>
      <w:r w:rsidRPr="00300EDA">
        <w:rPr>
          <w:rFonts w:ascii="Times New Roman" w:hAnsi="Times New Roman" w:cs="Times New Roman"/>
          <w:b/>
          <w:sz w:val="26"/>
          <w:szCs w:val="26"/>
        </w:rPr>
        <w:t>преддекларационного</w:t>
      </w:r>
      <w:proofErr w:type="spellEnd"/>
      <w:r w:rsidRPr="00300EDA">
        <w:rPr>
          <w:rFonts w:ascii="Times New Roman" w:hAnsi="Times New Roman" w:cs="Times New Roman"/>
          <w:b/>
          <w:sz w:val="26"/>
          <w:szCs w:val="26"/>
        </w:rPr>
        <w:t xml:space="preserve"> обследованию (регулярного обследования) </w:t>
      </w:r>
      <w:r w:rsidR="00255A29" w:rsidRPr="00300EDA">
        <w:rPr>
          <w:rFonts w:ascii="Times New Roman" w:hAnsi="Times New Roman" w:cs="Times New Roman"/>
          <w:b/>
          <w:sz w:val="26"/>
          <w:szCs w:val="26"/>
        </w:rPr>
        <w:t xml:space="preserve">ГТС </w:t>
      </w:r>
    </w:p>
    <w:p w:rsidR="003C1A33" w:rsidRPr="00300EDA" w:rsidRDefault="003C1A33" w:rsidP="0025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hAnsi="Times New Roman" w:cs="Times New Roman"/>
          <w:sz w:val="26"/>
          <w:szCs w:val="26"/>
        </w:rPr>
        <w:t xml:space="preserve">Регулярное обследования ГТС (ранее – </w:t>
      </w:r>
      <w:proofErr w:type="spellStart"/>
      <w:r w:rsidRPr="00300EDA">
        <w:rPr>
          <w:rFonts w:ascii="Times New Roman" w:hAnsi="Times New Roman" w:cs="Times New Roman"/>
          <w:sz w:val="26"/>
          <w:szCs w:val="26"/>
        </w:rPr>
        <w:t>преддекларационное</w:t>
      </w:r>
      <w:proofErr w:type="spellEnd"/>
      <w:r w:rsidRPr="00300EDA">
        <w:rPr>
          <w:rFonts w:ascii="Times New Roman" w:hAnsi="Times New Roman" w:cs="Times New Roman"/>
          <w:sz w:val="26"/>
          <w:szCs w:val="26"/>
        </w:rPr>
        <w:t xml:space="preserve"> обследование ГТС) – обязательное мероприятие, собственника гидротехнического сооружения и (или) эксплуатирующей организация перед составлением и представлением в уполномоченные федеральные органы исполнительной власти декларации безопасности </w:t>
      </w:r>
      <w:r w:rsidRPr="00300EDA">
        <w:rPr>
          <w:rFonts w:ascii="Times New Roman" w:hAnsi="Times New Roman" w:cs="Times New Roman"/>
          <w:sz w:val="26"/>
          <w:szCs w:val="26"/>
        </w:rPr>
        <w:lastRenderedPageBreak/>
        <w:t>при эксплуатации гидротехнического сооружения I, II или III класса, а также при консервации и ликвидации гидротехнического сооружения I, II, III или IV класса в соответствии со статьей 9 от 21.07.1997 № 117-ФЗ «О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безопасности гидротехнических сооружений» (далее - Федеральный закон) обеспечивают проведение регулярных обследований этого гидротехнического сооружения.</w:t>
      </w:r>
    </w:p>
    <w:p w:rsidR="003C1A33" w:rsidRPr="00300EDA" w:rsidRDefault="003C1A33" w:rsidP="00255A29">
      <w:pPr>
        <w:pStyle w:val="1"/>
        <w:numPr>
          <w:ilvl w:val="0"/>
          <w:numId w:val="0"/>
        </w:numPr>
        <w:spacing w:before="0"/>
        <w:ind w:left="709"/>
        <w:jc w:val="both"/>
        <w:rPr>
          <w:b w:val="0"/>
          <w:i/>
          <w:sz w:val="26"/>
          <w:szCs w:val="26"/>
        </w:rPr>
      </w:pPr>
      <w:bookmarkStart w:id="46" w:name="_Toc117505492"/>
      <w:r w:rsidRPr="00300EDA">
        <w:rPr>
          <w:b w:val="0"/>
          <w:i/>
          <w:sz w:val="26"/>
          <w:szCs w:val="26"/>
        </w:rPr>
        <w:t>Комиссия для обследования ГТС</w:t>
      </w:r>
      <w:bookmarkEnd w:id="46"/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Комиссия формируется с обязательным участием представителей органа государственного надзора и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В состав комиссии для консервируемых и (или) ликвидируемых ГТС в обязательном порядке, также включаются представителей органа государственного надзора, а также органов местного самоуправления, на территории которых находится ГТС.</w:t>
      </w:r>
    </w:p>
    <w:p w:rsidR="003C1A33" w:rsidRPr="00300EDA" w:rsidRDefault="003C1A33" w:rsidP="003C1A33">
      <w:pPr>
        <w:pStyle w:val="1"/>
        <w:numPr>
          <w:ilvl w:val="0"/>
          <w:numId w:val="0"/>
        </w:numPr>
        <w:spacing w:before="0"/>
        <w:ind w:left="709"/>
        <w:jc w:val="both"/>
        <w:rPr>
          <w:b w:val="0"/>
          <w:i/>
          <w:sz w:val="26"/>
          <w:szCs w:val="26"/>
        </w:rPr>
      </w:pPr>
      <w:bookmarkStart w:id="47" w:name="_Toc117505493"/>
      <w:r w:rsidRPr="00300EDA">
        <w:rPr>
          <w:b w:val="0"/>
          <w:i/>
          <w:sz w:val="26"/>
          <w:szCs w:val="26"/>
        </w:rPr>
        <w:t>Основания для проведения обследования ГТС</w:t>
      </w:r>
      <w:bookmarkEnd w:id="47"/>
      <w:r w:rsidRPr="00300EDA">
        <w:rPr>
          <w:b w:val="0"/>
          <w:i/>
          <w:sz w:val="26"/>
          <w:szCs w:val="26"/>
        </w:rPr>
        <w:t xml:space="preserve"> 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При изменении условий эксплуатации, повлекшем снижение уровня безопасности гидротехнического сооружения, выявлении повреждений и аварийных ситуаций на гидротехническом сооружении, ухудшении условий локализации или ликвидации чрезвычайных ситуаций и защиты от них населения и территорий, смене эксплуатирующей организации гидротехнического сооружения - в течение 6 месяцев со дня обнаружения (фиксации) соответствующего обстоятельства (события);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При изменении обязательных требований, невыполнение которых влечет превышение критериев безопасности гидротехнического сооружения, утвержденных в составе действующей декларации безопасности, если гидротехническое сооружение не соответствует таким обязательным требованиям, - в течение года со дня вступления в силу соответствующих нормативных правовых актов.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hAnsi="Times New Roman" w:cs="Times New Roman"/>
          <w:sz w:val="26"/>
          <w:szCs w:val="26"/>
        </w:rPr>
        <w:t xml:space="preserve">При решении о консервации и (или) ликвидации ГТС собственником и (или) эксплуатирующей организацией с учетом требований законодательства Российской Федерации о безопасности гидротехнических сооружений, водного законодательства, законодательства о градостроительной деятельности и законодательства Российской Федерации в области охраны окружающей среды в случае окончания установленного проектной документацией срока эксплуатации гидротехнического сооружения и </w:t>
      </w:r>
      <w:r w:rsidRPr="00300EDA">
        <w:rPr>
          <w:rFonts w:ascii="Times New Roman" w:hAnsi="Times New Roman" w:cs="Times New Roman"/>
          <w:sz w:val="26"/>
          <w:szCs w:val="26"/>
        </w:rPr>
        <w:lastRenderedPageBreak/>
        <w:t>невозможности или нецелесообразности дальнейшей его эксплуатации, а также в случае угрозы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возникновения чрезвычайных ситуаций;</w:t>
      </w:r>
    </w:p>
    <w:p w:rsidR="003C1A33" w:rsidRPr="00300EDA" w:rsidRDefault="003C1A33" w:rsidP="003C1A33">
      <w:pPr>
        <w:pStyle w:val="1"/>
        <w:numPr>
          <w:ilvl w:val="0"/>
          <w:numId w:val="0"/>
        </w:numPr>
        <w:spacing w:before="0"/>
        <w:ind w:left="709"/>
        <w:jc w:val="both"/>
        <w:rPr>
          <w:b w:val="0"/>
          <w:i/>
          <w:sz w:val="26"/>
          <w:szCs w:val="26"/>
        </w:rPr>
      </w:pPr>
      <w:bookmarkStart w:id="48" w:name="_Toc117505494"/>
      <w:r w:rsidRPr="00300EDA">
        <w:rPr>
          <w:b w:val="0"/>
          <w:i/>
          <w:sz w:val="26"/>
          <w:szCs w:val="26"/>
        </w:rPr>
        <w:t>Мероприятия и основные выводы по проведению регулярного обследования ГТС</w:t>
      </w:r>
      <w:bookmarkEnd w:id="48"/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При проведении регулярного обследования ГТС проводится визуальный осмотр гидротехнических сооружений и проверка наличия, ведения и содержания технической и оперативно-технической документации.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По результатам проведения регулярного обследования ГТС составляется акт по «Форме акта регулярного обследования гидротехнического сооружения (за исключением судоходных и портовых гидротехнических сооружений)», утверждённой приказом Ростехнадзора от 04.12.2020 № 497, который в последующем является обязательным приложением к декларации безопасности ГТС.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Для ГТС подлежащих к консервации и (или) ликвидации составляется акт по «Форме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сооружений)», утверждённой приказом Ростехнадзора от 26.11.2020 № 465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В акте регулярного обследования ГТС делаются следующие выводы и определяются необходимые мероприятия: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обоснование необходимости декларирования безопасности ГТС в соответствии с требованиями законодательства Российской Федерации о безопасности ГТС;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итоговая оценка уровня безопасности ГТС: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вывод о готовности эксплуатирующей организации к локализации и ликвидации чрезвычайных ситуаций и защите населения и территорий в случае аварии ГТС;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соответствие состава и квалификации эксплуатационного персонала законодательству Российской Федерации в области безопасности ГТС;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оценка достаточности оснащения ГТС контрольно-измерительной аппаратурой, другими техническими и программными средствами мониторинга, а также соответствия организации контроля безопасности ГТС требованиям законодательства Российской Федерации о безопасности ГТС;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перечень необходимых мероприятий по обеспечению безопасности ГТС и сроки их выполнения для последующего включения в план работы эксплуатирующей организации;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lastRenderedPageBreak/>
        <w:t>- оценка соответствия выполнения строительных, монтажных и специальных работ по консервации и (или) ликвидации ГТС, мероприятиям, предусмотренным утвержденной декларацией безопасности ГТС или проектной документацией, в составе которой имеется раздел, регламентирующий выполнение мероприятий по ликвидации ГТС;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- выводы о признании или непризнании ГТС </w:t>
      </w:r>
      <w:proofErr w:type="gramStart"/>
      <w:r w:rsidRPr="00300EDA">
        <w:rPr>
          <w:rFonts w:ascii="Times New Roman" w:hAnsi="Times New Roman" w:cs="Times New Roman"/>
          <w:sz w:val="26"/>
          <w:szCs w:val="26"/>
        </w:rPr>
        <w:t>законсервированным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и (или) ликвидированным;</w:t>
      </w:r>
    </w:p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- Если в ходе проведения государственной экспертизы декларации безопасности ГТС экспертным центром выявляются замечания и неточности в акте </w:t>
      </w:r>
      <w:proofErr w:type="spellStart"/>
      <w:r w:rsidRPr="00300EDA">
        <w:rPr>
          <w:rFonts w:ascii="Times New Roman" w:hAnsi="Times New Roman" w:cs="Times New Roman"/>
          <w:sz w:val="26"/>
          <w:szCs w:val="26"/>
        </w:rPr>
        <w:t>преддекларационного</w:t>
      </w:r>
      <w:proofErr w:type="spellEnd"/>
      <w:r w:rsidRPr="00300EDA">
        <w:rPr>
          <w:rFonts w:ascii="Times New Roman" w:hAnsi="Times New Roman" w:cs="Times New Roman"/>
          <w:sz w:val="26"/>
          <w:szCs w:val="26"/>
        </w:rPr>
        <w:t xml:space="preserve"> обследования ГТС, то </w:t>
      </w:r>
      <w:proofErr w:type="spellStart"/>
      <w:r w:rsidRPr="00300EDA">
        <w:rPr>
          <w:rFonts w:ascii="Times New Roman" w:hAnsi="Times New Roman" w:cs="Times New Roman"/>
          <w:sz w:val="26"/>
          <w:szCs w:val="26"/>
        </w:rPr>
        <w:t>преддекларационное</w:t>
      </w:r>
      <w:proofErr w:type="spellEnd"/>
      <w:r w:rsidRPr="00300EDA">
        <w:rPr>
          <w:rFonts w:ascii="Times New Roman" w:hAnsi="Times New Roman" w:cs="Times New Roman"/>
          <w:sz w:val="26"/>
          <w:szCs w:val="26"/>
        </w:rPr>
        <w:t xml:space="preserve"> обследования ГТС может </w:t>
      </w:r>
      <w:proofErr w:type="gramStart"/>
      <w:r w:rsidRPr="00300EDA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повторно.</w:t>
      </w:r>
    </w:p>
    <w:p w:rsidR="00502E19" w:rsidRPr="00300EDA" w:rsidRDefault="00502E19" w:rsidP="00502E1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DA">
        <w:rPr>
          <w:rFonts w:ascii="Times New Roman" w:hAnsi="Times New Roman" w:cs="Times New Roman"/>
          <w:b/>
          <w:sz w:val="26"/>
          <w:szCs w:val="26"/>
        </w:rPr>
        <w:t xml:space="preserve">Порядок  рассмотрения документации при  согласовании охранных зон объектов электросетевого хозяйства и объектов по производству электрической энергии </w:t>
      </w:r>
    </w:p>
    <w:p w:rsidR="00502E19" w:rsidRPr="00300EDA" w:rsidRDefault="00502E19" w:rsidP="00502E1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Основными задачами при принятии решения по согласованию границ охранных зон являются: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установление границ охранных зон объектов электросетевого хозяйства в соответствии с действующим законодательством;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EDA">
        <w:rPr>
          <w:rFonts w:ascii="Times New Roman" w:hAnsi="Times New Roman" w:cs="Times New Roman"/>
          <w:bCs/>
          <w:sz w:val="26"/>
          <w:szCs w:val="26"/>
        </w:rPr>
        <w:t>- обеспечение безопасности и надежности при эксплуатации объектов электросетевого хозяйства.</w:t>
      </w:r>
    </w:p>
    <w:p w:rsidR="00502E19" w:rsidRPr="00300EDA" w:rsidRDefault="00502E19" w:rsidP="00502E1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00EDA">
        <w:rPr>
          <w:sz w:val="26"/>
          <w:szCs w:val="26"/>
        </w:rPr>
        <w:t xml:space="preserve">Территориальный орган, в который поступили заявление сетевой организации и прилагаемые к нему документы, регистрирует его в день поступления, рассматривает, оформляет решение о согласовании (об отказе в согласовании) границ охранной зоны в течение 15 рабочих дней </w:t>
      </w:r>
      <w:proofErr w:type="gramStart"/>
      <w:r w:rsidRPr="00300EDA">
        <w:rPr>
          <w:sz w:val="26"/>
          <w:szCs w:val="26"/>
        </w:rPr>
        <w:t>с даты поступления</w:t>
      </w:r>
      <w:proofErr w:type="gramEnd"/>
      <w:r w:rsidRPr="00300EDA">
        <w:rPr>
          <w:sz w:val="26"/>
          <w:szCs w:val="26"/>
        </w:rPr>
        <w:t xml:space="preserve"> заявления. 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Для согласования границ охранной зоны сетевая организация представляет в территориальный орган по каждому объекту электросетевого хозяйства заявление, и прилагаемые к нему документы: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1. опись документов по прилагаемой форме;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2. информацию о технических характеристиках объекта электросетевого хозяйства, в отношении которого устанавливается охранная зона;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3. сведения, подтверждающие наличие записи о государственной регистрации прав на объект недвижимости (в случае если такие права не зарегистрированы в Едином государственном реестре недвижимости, представляются копии документов, </w:t>
      </w:r>
      <w:r w:rsidRPr="00300EDA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подтверждающих право собственности или иное законное основание владения объектом электросетевого хозяйства); 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hAnsi="Times New Roman" w:cs="Times New Roman"/>
          <w:sz w:val="26"/>
          <w:szCs w:val="26"/>
        </w:rPr>
        <w:t xml:space="preserve">4.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таких зон (в виде электронного документа в формате XML, подписанного усиленной квалифицированной электронной подписью подготовившего их лица) (далее - XML-документ, содержащий описание местоположения границ охранной зоны); </w:t>
      </w:r>
      <w:proofErr w:type="gramEnd"/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5. документ на бумажном носителе, который визуально воспроизводит вышеуказанные сведения о границе охранной зоны и на графической части которого красными сплошными линиями нанесены такие границы (далее - карта (план) охранной зоны). 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При рассмотрении заявления сетевой организации и прилагаемых к нему документов территориальный орган осуществляет проверку полноты и </w:t>
      </w:r>
      <w:proofErr w:type="gramStart"/>
      <w:r w:rsidRPr="00300EDA">
        <w:rPr>
          <w:rFonts w:ascii="Times New Roman" w:hAnsi="Times New Roman" w:cs="Times New Roman"/>
          <w:sz w:val="26"/>
          <w:szCs w:val="26"/>
        </w:rPr>
        <w:t>достоверности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содержащихся в указанных заявлении и документах сведений на соответствие требованиям правил.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В течение 5 рабочих дней после регистрации решения территориального органа о согласовании границ охранной зоны (далее - Решение о согласовании) в Федеральную службу государственной регистрации, кадастра и картографии направляются: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- XML-документ, </w:t>
      </w:r>
      <w:proofErr w:type="gramStart"/>
      <w:r w:rsidRPr="00300EDA">
        <w:rPr>
          <w:rFonts w:ascii="Times New Roman" w:hAnsi="Times New Roman" w:cs="Times New Roman"/>
          <w:sz w:val="26"/>
          <w:szCs w:val="26"/>
        </w:rPr>
        <w:t>воспроизводящий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сведения, содержащиеся в Решении о согласовании (составляется в форме XML-документа, воспроизводящего сведения, содержащиеся в решении об установлении, изменении, прекращении существования зон с особыми условиями использования территорий);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- XML-документ, </w:t>
      </w:r>
      <w:proofErr w:type="gramStart"/>
      <w:r w:rsidRPr="00300EDA">
        <w:rPr>
          <w:rFonts w:ascii="Times New Roman" w:hAnsi="Times New Roman" w:cs="Times New Roman"/>
          <w:sz w:val="26"/>
          <w:szCs w:val="26"/>
        </w:rPr>
        <w:t>содержащий</w:t>
      </w:r>
      <w:proofErr w:type="gramEnd"/>
      <w:r w:rsidRPr="00300EDA">
        <w:rPr>
          <w:rFonts w:ascii="Times New Roman" w:hAnsi="Times New Roman" w:cs="Times New Roman"/>
          <w:sz w:val="26"/>
          <w:szCs w:val="26"/>
        </w:rPr>
        <w:t xml:space="preserve"> описание местоположения границ охранной зоны.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Решение о согласовании должно содержать следующие сведения: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наименование территориального органа, выдавшего решение;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дата принятия решения должностным лицом территориального органа;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EDA">
        <w:rPr>
          <w:rFonts w:ascii="Times New Roman" w:hAnsi="Times New Roman" w:cs="Times New Roman"/>
          <w:sz w:val="26"/>
          <w:szCs w:val="26"/>
        </w:rPr>
        <w:t>- полное наименование юридического лица (индивидуального предпринимателя) - сетевой организации; место нахождения, телефон, факс, почтовый адрес, адрес электронной почты - собственника, владельца объекта электросетевого хозяйства, заявителя (в случае обращения иных лиц);</w:t>
      </w:r>
      <w:proofErr w:type="gramEnd"/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основание владения объектом электросетевого хозяйства;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>- информацию о технических характеристиках объекта электросетевого хозяйства, на котором устанавливается охранная зона.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lastRenderedPageBreak/>
        <w:t xml:space="preserve">Решение об отказе принимается территориальным органом в следующих случаях: 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а) заявление и прилагаемые к нему документы не соответствуют требованиям комплектности и правильности оформления; </w:t>
      </w:r>
    </w:p>
    <w:p w:rsidR="00502E19" w:rsidRPr="00300EDA" w:rsidRDefault="00502E19" w:rsidP="0050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DA">
        <w:rPr>
          <w:rFonts w:ascii="Times New Roman" w:hAnsi="Times New Roman" w:cs="Times New Roman"/>
          <w:sz w:val="26"/>
          <w:szCs w:val="26"/>
        </w:rPr>
        <w:t xml:space="preserve">б) заявление и прилагаемые к нему документы представлены с нарушением </w:t>
      </w:r>
      <w:hyperlink r:id="rId6" w:history="1">
        <w:r w:rsidRPr="00300EDA">
          <w:rPr>
            <w:rFonts w:ascii="Times New Roman" w:hAnsi="Times New Roman"/>
          </w:rPr>
          <w:t>правил</w:t>
        </w:r>
      </w:hyperlink>
      <w:r w:rsidRPr="00300EDA">
        <w:rPr>
          <w:rFonts w:ascii="Times New Roman" w:hAnsi="Times New Roman" w:cs="Times New Roman"/>
          <w:sz w:val="26"/>
          <w:szCs w:val="26"/>
        </w:rPr>
        <w:t xml:space="preserve"> и (или) содержат недостоверные сведения.</w:t>
      </w:r>
    </w:p>
    <w:bookmarkEnd w:id="0"/>
    <w:p w:rsidR="003C1A33" w:rsidRPr="00300EDA" w:rsidRDefault="003C1A33" w:rsidP="003C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C1A33" w:rsidRPr="00300EDA" w:rsidSect="00255A29">
      <w:pgSz w:w="11906" w:h="16838"/>
      <w:pgMar w:top="1134" w:right="73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B4"/>
    <w:multiLevelType w:val="hybridMultilevel"/>
    <w:tmpl w:val="D624D2EC"/>
    <w:lvl w:ilvl="0" w:tplc="62167862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5962"/>
    <w:multiLevelType w:val="hybridMultilevel"/>
    <w:tmpl w:val="94B0B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11"/>
    <w:rsid w:val="00050E3F"/>
    <w:rsid w:val="00061F6D"/>
    <w:rsid w:val="000A4411"/>
    <w:rsid w:val="00255A29"/>
    <w:rsid w:val="00300EDA"/>
    <w:rsid w:val="003C1A33"/>
    <w:rsid w:val="004106F7"/>
    <w:rsid w:val="00502E19"/>
    <w:rsid w:val="005A3858"/>
    <w:rsid w:val="00680A55"/>
    <w:rsid w:val="00745276"/>
    <w:rsid w:val="00965E29"/>
    <w:rsid w:val="009F7483"/>
    <w:rsid w:val="00BC5820"/>
    <w:rsid w:val="00C172C0"/>
    <w:rsid w:val="00C3335F"/>
    <w:rsid w:val="00C76689"/>
    <w:rsid w:val="00C919EF"/>
    <w:rsid w:val="00E21CE6"/>
    <w:rsid w:val="00EC63A9"/>
    <w:rsid w:val="00F35A34"/>
    <w:rsid w:val="00F6100C"/>
    <w:rsid w:val="00FE6D07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3C1A33"/>
    <w:pPr>
      <w:keepNext/>
      <w:keepLines/>
      <w:numPr>
        <w:numId w:val="2"/>
      </w:numPr>
      <w:spacing w:before="120"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C1A33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3C1A33"/>
    <w:pPr>
      <w:spacing w:after="160" w:line="259" w:lineRule="auto"/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502E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0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3C1A33"/>
    <w:pPr>
      <w:keepNext/>
      <w:keepLines/>
      <w:numPr>
        <w:numId w:val="2"/>
      </w:numPr>
      <w:spacing w:before="120"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C1A33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3C1A33"/>
    <w:pPr>
      <w:spacing w:after="160" w:line="259" w:lineRule="auto"/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502E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0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45038&amp;prevdoc=902397056&amp;point=mark=000000000000000000000000000000000000000000000000006580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Ляментовксий Олег Николаевич</dc:creator>
  <cp:lastModifiedBy>Роева Ирина Валерьевна</cp:lastModifiedBy>
  <cp:revision>14</cp:revision>
  <dcterms:created xsi:type="dcterms:W3CDTF">2022-10-24T02:18:00Z</dcterms:created>
  <dcterms:modified xsi:type="dcterms:W3CDTF">2022-11-07T05:37:00Z</dcterms:modified>
</cp:coreProperties>
</file>